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28" w:rsidRPr="005E5C42" w:rsidRDefault="005E5C42" w:rsidP="005E5C42">
      <w:pPr>
        <w:spacing w:after="0"/>
        <w:jc w:val="center"/>
        <w:rPr>
          <w:b/>
        </w:rPr>
      </w:pPr>
      <w:r w:rsidRPr="005E5C42">
        <w:rPr>
          <w:b/>
        </w:rPr>
        <w:t>Food Security Taskforce</w:t>
      </w:r>
    </w:p>
    <w:p w:rsidR="00517398" w:rsidRDefault="00517398" w:rsidP="00517398">
      <w:pPr>
        <w:spacing w:after="0"/>
        <w:jc w:val="center"/>
        <w:rPr>
          <w:b/>
        </w:rPr>
      </w:pPr>
      <w:r>
        <w:rPr>
          <w:b/>
        </w:rPr>
        <w:t>Funding Guidelines</w:t>
      </w:r>
    </w:p>
    <w:p w:rsidR="005E5C42" w:rsidRDefault="00307817" w:rsidP="00517398">
      <w:pPr>
        <w:spacing w:after="0"/>
        <w:jc w:val="center"/>
        <w:rPr>
          <w:b/>
        </w:rPr>
      </w:pPr>
      <w:r>
        <w:rPr>
          <w:b/>
        </w:rPr>
        <w:t>January 2018</w:t>
      </w:r>
      <w:bookmarkStart w:id="0" w:name="_GoBack"/>
      <w:bookmarkEnd w:id="0"/>
    </w:p>
    <w:p w:rsidR="005E5C42" w:rsidRDefault="005E5C42" w:rsidP="005E5C42">
      <w:pPr>
        <w:spacing w:after="0"/>
        <w:jc w:val="center"/>
        <w:rPr>
          <w:b/>
        </w:rPr>
      </w:pPr>
    </w:p>
    <w:p w:rsidR="00517398" w:rsidRDefault="00517398" w:rsidP="005E5C42">
      <w:pPr>
        <w:spacing w:after="0"/>
        <w:rPr>
          <w:b/>
        </w:rPr>
      </w:pPr>
      <w:r>
        <w:rPr>
          <w:b/>
        </w:rPr>
        <w:t>What Can the Funding Be Spent on?</w:t>
      </w:r>
    </w:p>
    <w:p w:rsidR="00517398" w:rsidRPr="00307817" w:rsidRDefault="00307817" w:rsidP="00517398">
      <w:pPr>
        <w:pStyle w:val="ListParagraph"/>
        <w:numPr>
          <w:ilvl w:val="0"/>
          <w:numId w:val="8"/>
        </w:numPr>
        <w:rPr>
          <w:b/>
        </w:rPr>
      </w:pPr>
      <w:r>
        <w:t>P</w:t>
      </w:r>
      <w:r w:rsidR="00517398">
        <w:t>rograms that address the issue of f</w:t>
      </w:r>
      <w:r>
        <w:t>ood insecurity of UCSB students and fall into one of these categories:</w:t>
      </w:r>
    </w:p>
    <w:p w:rsidR="00307817" w:rsidRPr="00307817" w:rsidRDefault="00307817" w:rsidP="00307817">
      <w:pPr>
        <w:pStyle w:val="ListParagraph"/>
        <w:numPr>
          <w:ilvl w:val="1"/>
          <w:numId w:val="8"/>
        </w:numPr>
        <w:rPr>
          <w:b/>
        </w:rPr>
      </w:pPr>
      <w:r>
        <w:t>Leadership/Staffing</w:t>
      </w:r>
    </w:p>
    <w:p w:rsidR="00307817" w:rsidRPr="00307817" w:rsidRDefault="00307817" w:rsidP="00307817">
      <w:pPr>
        <w:pStyle w:val="ListParagraph"/>
        <w:numPr>
          <w:ilvl w:val="1"/>
          <w:numId w:val="8"/>
        </w:numPr>
        <w:rPr>
          <w:b/>
        </w:rPr>
      </w:pPr>
      <w:r>
        <w:t xml:space="preserve">Evaluation/Reporting </w:t>
      </w:r>
    </w:p>
    <w:p w:rsidR="00307817" w:rsidRPr="00307817" w:rsidRDefault="00307817" w:rsidP="00307817">
      <w:pPr>
        <w:pStyle w:val="ListParagraph"/>
        <w:numPr>
          <w:ilvl w:val="1"/>
          <w:numId w:val="8"/>
        </w:numPr>
        <w:rPr>
          <w:b/>
        </w:rPr>
      </w:pPr>
      <w:proofErr w:type="spellStart"/>
      <w:r>
        <w:t>CalFresh</w:t>
      </w:r>
      <w:proofErr w:type="spellEnd"/>
      <w:r>
        <w:t>/Supplemental Nutrition Assistance</w:t>
      </w:r>
    </w:p>
    <w:p w:rsidR="00307817" w:rsidRPr="00307817" w:rsidRDefault="00307817" w:rsidP="00307817">
      <w:pPr>
        <w:pStyle w:val="ListParagraph"/>
        <w:numPr>
          <w:ilvl w:val="1"/>
          <w:numId w:val="8"/>
        </w:numPr>
        <w:rPr>
          <w:b/>
        </w:rPr>
      </w:pPr>
      <w:r>
        <w:t xml:space="preserve">Skills Development </w:t>
      </w:r>
    </w:p>
    <w:p w:rsidR="00307817" w:rsidRPr="00307817" w:rsidRDefault="00307817" w:rsidP="00307817">
      <w:pPr>
        <w:pStyle w:val="ListParagraph"/>
        <w:numPr>
          <w:ilvl w:val="1"/>
          <w:numId w:val="8"/>
        </w:numPr>
        <w:rPr>
          <w:b/>
        </w:rPr>
      </w:pPr>
      <w:r>
        <w:t>Pre-College</w:t>
      </w:r>
    </w:p>
    <w:p w:rsidR="00307817" w:rsidRPr="00307817" w:rsidRDefault="00307817" w:rsidP="00307817">
      <w:pPr>
        <w:pStyle w:val="ListParagraph"/>
        <w:numPr>
          <w:ilvl w:val="1"/>
          <w:numId w:val="8"/>
        </w:numPr>
        <w:rPr>
          <w:b/>
        </w:rPr>
      </w:pPr>
      <w:r>
        <w:t>1</w:t>
      </w:r>
      <w:r w:rsidRPr="00307817">
        <w:rPr>
          <w:vertAlign w:val="superscript"/>
        </w:rPr>
        <w:t>st</w:t>
      </w:r>
      <w:r>
        <w:t xml:space="preserve"> Year Experience </w:t>
      </w:r>
    </w:p>
    <w:p w:rsidR="00307817" w:rsidRPr="00307817" w:rsidRDefault="00307817" w:rsidP="00307817">
      <w:pPr>
        <w:pStyle w:val="ListParagraph"/>
        <w:numPr>
          <w:ilvl w:val="1"/>
          <w:numId w:val="8"/>
        </w:numPr>
        <w:rPr>
          <w:b/>
        </w:rPr>
      </w:pPr>
      <w:r>
        <w:t xml:space="preserve">Emergency Relief/ Crisis Resolution </w:t>
      </w:r>
    </w:p>
    <w:p w:rsidR="00307817" w:rsidRPr="00307817" w:rsidRDefault="00307817" w:rsidP="00307817">
      <w:pPr>
        <w:pStyle w:val="ListParagraph"/>
        <w:numPr>
          <w:ilvl w:val="1"/>
          <w:numId w:val="8"/>
        </w:numPr>
        <w:rPr>
          <w:b/>
        </w:rPr>
      </w:pPr>
      <w:r>
        <w:t>Basic Needs Center (Physical or Virtual)</w:t>
      </w:r>
    </w:p>
    <w:p w:rsidR="00307817" w:rsidRPr="00517398" w:rsidRDefault="00307817" w:rsidP="00307817">
      <w:pPr>
        <w:pStyle w:val="ListParagraph"/>
        <w:ind w:left="1440"/>
        <w:rPr>
          <w:b/>
        </w:rPr>
      </w:pPr>
    </w:p>
    <w:p w:rsidR="00517398" w:rsidRPr="00517398" w:rsidRDefault="00517398" w:rsidP="00517398">
      <w:pPr>
        <w:pStyle w:val="ListParagraph"/>
        <w:numPr>
          <w:ilvl w:val="0"/>
          <w:numId w:val="8"/>
        </w:numPr>
        <w:rPr>
          <w:b/>
        </w:rPr>
      </w:pPr>
      <w:r>
        <w:t>In particular, we are seeking programs that are able to leverage the short-term infusion of funding to ensure longer term impacts.</w:t>
      </w:r>
    </w:p>
    <w:p w:rsidR="00517398" w:rsidRDefault="00517398" w:rsidP="005E5C42">
      <w:pPr>
        <w:spacing w:after="0"/>
        <w:rPr>
          <w:b/>
        </w:rPr>
      </w:pPr>
    </w:p>
    <w:p w:rsidR="00DC04D3" w:rsidRDefault="00DC04D3" w:rsidP="005E5C42">
      <w:pPr>
        <w:spacing w:after="0"/>
        <w:rPr>
          <w:b/>
        </w:rPr>
      </w:pPr>
      <w:r>
        <w:rPr>
          <w:b/>
        </w:rPr>
        <w:t xml:space="preserve">Available Funding </w:t>
      </w:r>
    </w:p>
    <w:p w:rsidR="00DC04D3" w:rsidRPr="00307817" w:rsidRDefault="00307817" w:rsidP="00DC04D3">
      <w:pPr>
        <w:pStyle w:val="ListParagraph"/>
        <w:numPr>
          <w:ilvl w:val="0"/>
          <w:numId w:val="5"/>
        </w:numPr>
        <w:rPr>
          <w:b/>
        </w:rPr>
      </w:pPr>
      <w:r>
        <w:t xml:space="preserve">UC Office of the President is still deliberating on how much funding they will allocate and if they will in fact allocate funds for the 2018-2020 school year.  That said, please see below for likely funding ranges.  Please note that this is the total amount likely to be available to the campus, not the amount we expect individual proposals to be.  </w:t>
      </w:r>
    </w:p>
    <w:p w:rsidR="00307817" w:rsidRPr="00307817" w:rsidRDefault="00307817" w:rsidP="00307817">
      <w:pPr>
        <w:pStyle w:val="ListParagraph"/>
        <w:numPr>
          <w:ilvl w:val="1"/>
          <w:numId w:val="5"/>
        </w:numPr>
        <w:rPr>
          <w:b/>
        </w:rPr>
      </w:pPr>
      <w:r>
        <w:rPr>
          <w:rStyle w:val="Strong"/>
        </w:rPr>
        <w:t xml:space="preserve">Leadership/ Staffing (35%): </w:t>
      </w:r>
      <w:r>
        <w:t>Total amount likely to b</w:t>
      </w:r>
      <w:r>
        <w:t>e available: $52,850 - $175,000.</w:t>
      </w:r>
    </w:p>
    <w:p w:rsidR="00307817" w:rsidRPr="00307817" w:rsidRDefault="00307817" w:rsidP="00307817">
      <w:pPr>
        <w:pStyle w:val="ListParagraph"/>
        <w:numPr>
          <w:ilvl w:val="1"/>
          <w:numId w:val="5"/>
        </w:numPr>
        <w:rPr>
          <w:b/>
        </w:rPr>
      </w:pPr>
      <w:r>
        <w:rPr>
          <w:rStyle w:val="Strong"/>
        </w:rPr>
        <w:t xml:space="preserve">Evaluation/ Reporting (20%): </w:t>
      </w:r>
      <w:r>
        <w:t>Total amount likely to be</w:t>
      </w:r>
      <w:r>
        <w:t xml:space="preserve"> available: $30,200 - $100,000.</w:t>
      </w:r>
    </w:p>
    <w:p w:rsidR="00307817" w:rsidRPr="00307817" w:rsidRDefault="00307817" w:rsidP="00307817">
      <w:pPr>
        <w:pStyle w:val="ListParagraph"/>
        <w:numPr>
          <w:ilvl w:val="1"/>
          <w:numId w:val="5"/>
        </w:numPr>
        <w:rPr>
          <w:b/>
        </w:rPr>
      </w:pPr>
      <w:proofErr w:type="spellStart"/>
      <w:r>
        <w:rPr>
          <w:rStyle w:val="Strong"/>
        </w:rPr>
        <w:t>CalFresh</w:t>
      </w:r>
      <w:proofErr w:type="spellEnd"/>
      <w:r>
        <w:rPr>
          <w:rStyle w:val="Strong"/>
        </w:rPr>
        <w:t xml:space="preserve"> Assistance (15%): </w:t>
      </w:r>
      <w:r>
        <w:t>Total amount likely to b</w:t>
      </w:r>
      <w:r>
        <w:t>e available: $22,650 - $75,000.</w:t>
      </w:r>
    </w:p>
    <w:p w:rsidR="00307817" w:rsidRPr="00307817" w:rsidRDefault="00307817" w:rsidP="00307817">
      <w:pPr>
        <w:pStyle w:val="ListParagraph"/>
        <w:numPr>
          <w:ilvl w:val="1"/>
          <w:numId w:val="5"/>
        </w:numPr>
        <w:rPr>
          <w:b/>
        </w:rPr>
      </w:pPr>
      <w:r>
        <w:rPr>
          <w:rStyle w:val="Strong"/>
        </w:rPr>
        <w:t xml:space="preserve">Skills Development (10%): </w:t>
      </w:r>
      <w:r>
        <w:t>Total amount likely to be</w:t>
      </w:r>
      <w:r>
        <w:t xml:space="preserve"> available: $15,100 - $50,000. </w:t>
      </w:r>
    </w:p>
    <w:p w:rsidR="00307817" w:rsidRPr="00307817" w:rsidRDefault="00307817" w:rsidP="00307817">
      <w:pPr>
        <w:pStyle w:val="ListParagraph"/>
        <w:numPr>
          <w:ilvl w:val="1"/>
          <w:numId w:val="5"/>
        </w:numPr>
        <w:rPr>
          <w:b/>
        </w:rPr>
      </w:pPr>
      <w:r>
        <w:rPr>
          <w:rStyle w:val="Strong"/>
        </w:rPr>
        <w:t xml:space="preserve">Pre-College Outreach and Preparation (5%): </w:t>
      </w:r>
      <w:r>
        <w:t>Total amount likely to be available: $7,550 - $25,000.</w:t>
      </w:r>
      <w:r>
        <w:rPr>
          <w:rStyle w:val="Strong"/>
        </w:rPr>
        <w:t xml:space="preserve"> </w:t>
      </w:r>
    </w:p>
    <w:p w:rsidR="00307817" w:rsidRPr="00307817" w:rsidRDefault="00307817" w:rsidP="00307817">
      <w:pPr>
        <w:pStyle w:val="ListParagraph"/>
        <w:numPr>
          <w:ilvl w:val="1"/>
          <w:numId w:val="5"/>
        </w:numPr>
        <w:rPr>
          <w:b/>
        </w:rPr>
      </w:pPr>
      <w:r>
        <w:rPr>
          <w:rStyle w:val="Strong"/>
        </w:rPr>
        <w:t>1st Year Experience (5%):</w:t>
      </w:r>
      <w:r>
        <w:t xml:space="preserve"> Total amount likely to be av</w:t>
      </w:r>
      <w:r>
        <w:t>ailable: $7,550 - $25,000.</w:t>
      </w:r>
    </w:p>
    <w:p w:rsidR="00307817" w:rsidRPr="00307817" w:rsidRDefault="00307817" w:rsidP="00307817">
      <w:pPr>
        <w:pStyle w:val="ListParagraph"/>
        <w:numPr>
          <w:ilvl w:val="1"/>
          <w:numId w:val="5"/>
        </w:numPr>
        <w:rPr>
          <w:b/>
        </w:rPr>
      </w:pPr>
      <w:r>
        <w:rPr>
          <w:rStyle w:val="Strong"/>
        </w:rPr>
        <w:t xml:space="preserve">Emergency Relief/ Crisis Resolution (5%): </w:t>
      </w:r>
      <w:r>
        <w:t>Total amount likely to be available: $7,55</w:t>
      </w:r>
      <w:r>
        <w:t>0 - $25,000.</w:t>
      </w:r>
    </w:p>
    <w:p w:rsidR="00307817" w:rsidRPr="00DC04D3" w:rsidRDefault="00307817" w:rsidP="00307817">
      <w:pPr>
        <w:pStyle w:val="ListParagraph"/>
        <w:numPr>
          <w:ilvl w:val="1"/>
          <w:numId w:val="5"/>
        </w:numPr>
        <w:rPr>
          <w:b/>
        </w:rPr>
      </w:pPr>
      <w:r>
        <w:rPr>
          <w:rStyle w:val="Strong"/>
        </w:rPr>
        <w:t>Basic Needs Center</w:t>
      </w:r>
      <w:r>
        <w:t xml:space="preserve"> </w:t>
      </w:r>
      <w:r>
        <w:rPr>
          <w:rStyle w:val="Strong"/>
        </w:rPr>
        <w:t>(Physical or Virtual) (5%):</w:t>
      </w:r>
      <w:r>
        <w:t xml:space="preserve"> Total amount likely to be available: $7,550 - $25,000.</w:t>
      </w:r>
    </w:p>
    <w:p w:rsidR="00DC04D3" w:rsidRPr="00E21D3D" w:rsidRDefault="00307817" w:rsidP="00DC04D3">
      <w:pPr>
        <w:pStyle w:val="ListParagraph"/>
        <w:numPr>
          <w:ilvl w:val="0"/>
          <w:numId w:val="5"/>
        </w:numPr>
        <w:rPr>
          <w:b/>
        </w:rPr>
      </w:pPr>
      <w:r>
        <w:t xml:space="preserve">Student Affairs also hired a grant writer.  We will </w:t>
      </w:r>
      <w:r w:rsidR="00DC04D3">
        <w:t>use these proposals to identify needs that w</w:t>
      </w:r>
      <w:r>
        <w:t>e can begin writing grants for in addition to considering them for UC GFI funds through the taskforce.</w:t>
      </w:r>
    </w:p>
    <w:p w:rsidR="00E21D3D" w:rsidRPr="008E1528" w:rsidRDefault="00E21D3D" w:rsidP="00DC04D3">
      <w:pPr>
        <w:pStyle w:val="ListParagraph"/>
        <w:numPr>
          <w:ilvl w:val="0"/>
          <w:numId w:val="5"/>
        </w:numPr>
        <w:rPr>
          <w:b/>
        </w:rPr>
      </w:pPr>
      <w:r>
        <w:t xml:space="preserve">As you can see from the points above, we are pursuing multiple avenues to secure funding for food security efforts.  </w:t>
      </w:r>
    </w:p>
    <w:p w:rsidR="008E1528" w:rsidRDefault="008E1528" w:rsidP="008E1528">
      <w:pPr>
        <w:rPr>
          <w:b/>
        </w:rPr>
      </w:pPr>
    </w:p>
    <w:p w:rsidR="008E1528" w:rsidRDefault="008E1528" w:rsidP="008E1528">
      <w:pPr>
        <w:spacing w:after="0"/>
        <w:rPr>
          <w:b/>
        </w:rPr>
      </w:pPr>
      <w:r>
        <w:rPr>
          <w:b/>
        </w:rPr>
        <w:t xml:space="preserve">Timeline </w:t>
      </w:r>
    </w:p>
    <w:p w:rsidR="00B12EFA" w:rsidRPr="00E15819" w:rsidRDefault="00307817" w:rsidP="00B12EFA">
      <w:pPr>
        <w:pStyle w:val="ListParagraph"/>
        <w:numPr>
          <w:ilvl w:val="0"/>
          <w:numId w:val="6"/>
        </w:numPr>
        <w:rPr>
          <w:b/>
        </w:rPr>
      </w:pPr>
      <w:r>
        <w:t>Proposals will be due on February 9</w:t>
      </w:r>
      <w:r w:rsidRPr="00307817">
        <w:rPr>
          <w:vertAlign w:val="superscript"/>
        </w:rPr>
        <w:t>th</w:t>
      </w:r>
      <w:r>
        <w:t>, 2018.</w:t>
      </w:r>
    </w:p>
    <w:p w:rsidR="00DC04D3" w:rsidRDefault="00DC04D3" w:rsidP="005E5C42">
      <w:pPr>
        <w:spacing w:after="0"/>
        <w:rPr>
          <w:b/>
        </w:rPr>
      </w:pPr>
    </w:p>
    <w:p w:rsidR="005E5C42" w:rsidRDefault="005E5C42" w:rsidP="005E5C42">
      <w:pPr>
        <w:spacing w:after="0"/>
        <w:rPr>
          <w:b/>
        </w:rPr>
      </w:pPr>
      <w:r>
        <w:rPr>
          <w:b/>
        </w:rPr>
        <w:t>Funding Deadlines:</w:t>
      </w:r>
    </w:p>
    <w:p w:rsidR="005E5C42" w:rsidRPr="005E5C42" w:rsidRDefault="005E5C42" w:rsidP="005E5C42">
      <w:pPr>
        <w:pStyle w:val="ListParagraph"/>
        <w:numPr>
          <w:ilvl w:val="0"/>
          <w:numId w:val="4"/>
        </w:numPr>
        <w:rPr>
          <w:b/>
        </w:rPr>
      </w:pPr>
      <w:r>
        <w:lastRenderedPageBreak/>
        <w:t>Our statewide team is working very hard to advocate for future funding and resources.  To argue for future funding, we must show that we are eff</w:t>
      </w:r>
      <w:r w:rsidR="007B224F">
        <w:t xml:space="preserve">ectively and efficiently using the funding we currently have commitments for.   Due to this, we are very serious about the deadlines for when funding must be spent by.  No extensions will be given on deadlines for spending out funding. </w:t>
      </w:r>
    </w:p>
    <w:p w:rsidR="005E5C42" w:rsidRDefault="005E5C42" w:rsidP="005E5C42">
      <w:pPr>
        <w:spacing w:after="0"/>
        <w:rPr>
          <w:b/>
        </w:rPr>
      </w:pPr>
    </w:p>
    <w:p w:rsidR="005E5C42" w:rsidRDefault="005E5C42" w:rsidP="005E5C42">
      <w:pPr>
        <w:spacing w:after="0"/>
        <w:rPr>
          <w:b/>
        </w:rPr>
      </w:pPr>
      <w:r>
        <w:rPr>
          <w:b/>
        </w:rPr>
        <w:t>Reporting Requirements and Deadlines:</w:t>
      </w:r>
    </w:p>
    <w:p w:rsidR="005E5C42" w:rsidRPr="005E5C42" w:rsidRDefault="005E5C42" w:rsidP="005E5C42">
      <w:pPr>
        <w:pStyle w:val="ListParagraph"/>
        <w:numPr>
          <w:ilvl w:val="0"/>
          <w:numId w:val="3"/>
        </w:numPr>
        <w:rPr>
          <w:b/>
        </w:rPr>
      </w:pPr>
      <w:r>
        <w:t xml:space="preserve">All funded projects must track student identification numbers of students who participate in the program. The Food Security Taskforce can provide the equipment and training to support this effort. </w:t>
      </w:r>
    </w:p>
    <w:p w:rsidR="005E5C42" w:rsidRPr="005E5C42" w:rsidRDefault="005E5C42" w:rsidP="005E5C42">
      <w:pPr>
        <w:pStyle w:val="ListParagraph"/>
        <w:numPr>
          <w:ilvl w:val="0"/>
          <w:numId w:val="3"/>
        </w:numPr>
        <w:rPr>
          <w:b/>
        </w:rPr>
      </w:pPr>
      <w:r>
        <w:t xml:space="preserve">We ask that each program develop an evaluation process to track their impact.  This evaluation process will be different for each effort and will be in accordance to what you describe in your proposal. </w:t>
      </w:r>
    </w:p>
    <w:p w:rsidR="005E5C42" w:rsidRPr="005E5C42" w:rsidRDefault="005E5C42" w:rsidP="005E5C42">
      <w:pPr>
        <w:pStyle w:val="ListParagraph"/>
        <w:numPr>
          <w:ilvl w:val="0"/>
          <w:numId w:val="3"/>
        </w:numPr>
        <w:rPr>
          <w:b/>
        </w:rPr>
      </w:pPr>
      <w:r>
        <w:t>Updates and reports will generally be due on: March 1</w:t>
      </w:r>
      <w:r w:rsidRPr="005E5C42">
        <w:rPr>
          <w:vertAlign w:val="superscript"/>
        </w:rPr>
        <w:t>st</w:t>
      </w:r>
      <w:r>
        <w:t>, May 1</w:t>
      </w:r>
      <w:r w:rsidRPr="005E5C42">
        <w:rPr>
          <w:vertAlign w:val="superscript"/>
        </w:rPr>
        <w:t>st</w:t>
      </w:r>
      <w:r>
        <w:t>, June 1</w:t>
      </w:r>
      <w:r w:rsidRPr="005E5C42">
        <w:rPr>
          <w:vertAlign w:val="superscript"/>
        </w:rPr>
        <w:t>st</w:t>
      </w:r>
      <w:r>
        <w:t>, and Dec 1</w:t>
      </w:r>
      <w:r w:rsidRPr="005E5C42">
        <w:rPr>
          <w:vertAlign w:val="superscript"/>
        </w:rPr>
        <w:t>st</w:t>
      </w:r>
      <w:r>
        <w:t xml:space="preserve">.  Report formats/templates are created by UC Office of President and the templates are constantly evolving to reflect the needs and current status of the UC Global Food Initiative.  We ask for flexibility and willingness to help meet these constantly evolving reporting requirements. </w:t>
      </w:r>
    </w:p>
    <w:p w:rsidR="005E5C42" w:rsidRPr="005E5C42" w:rsidRDefault="005E5C42" w:rsidP="00517398">
      <w:pPr>
        <w:spacing w:after="0"/>
        <w:rPr>
          <w:b/>
        </w:rPr>
      </w:pPr>
    </w:p>
    <w:sectPr w:rsidR="005E5C42" w:rsidRPr="005E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F28"/>
    <w:multiLevelType w:val="hybridMultilevel"/>
    <w:tmpl w:val="3D26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E7338"/>
    <w:multiLevelType w:val="hybridMultilevel"/>
    <w:tmpl w:val="EE2E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543DF"/>
    <w:multiLevelType w:val="hybridMultilevel"/>
    <w:tmpl w:val="F2F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E2418"/>
    <w:multiLevelType w:val="hybridMultilevel"/>
    <w:tmpl w:val="E324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B5E42"/>
    <w:multiLevelType w:val="multilevel"/>
    <w:tmpl w:val="B566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269E1"/>
    <w:multiLevelType w:val="hybridMultilevel"/>
    <w:tmpl w:val="52F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70F24"/>
    <w:multiLevelType w:val="hybridMultilevel"/>
    <w:tmpl w:val="34F6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42"/>
    <w:rsid w:val="00307817"/>
    <w:rsid w:val="00517398"/>
    <w:rsid w:val="005E5C42"/>
    <w:rsid w:val="007B224F"/>
    <w:rsid w:val="008E1528"/>
    <w:rsid w:val="00A644F5"/>
    <w:rsid w:val="00B12EFA"/>
    <w:rsid w:val="00BA242F"/>
    <w:rsid w:val="00DC04D3"/>
    <w:rsid w:val="00E15819"/>
    <w:rsid w:val="00E21D3D"/>
    <w:rsid w:val="00E4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A21F"/>
  <w15:chartTrackingRefBased/>
  <w15:docId w15:val="{05AC3AD6-4F08-4EE6-97AC-75399A8D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42"/>
    <w:pPr>
      <w:spacing w:after="0" w:line="240" w:lineRule="auto"/>
      <w:ind w:left="720"/>
    </w:pPr>
    <w:rPr>
      <w:rFonts w:ascii="Calibri" w:hAnsi="Calibri" w:cs="Calibri"/>
    </w:rPr>
  </w:style>
  <w:style w:type="paragraph" w:styleId="NormalWeb">
    <w:name w:val="Normal (Web)"/>
    <w:basedOn w:val="Normal"/>
    <w:uiPriority w:val="99"/>
    <w:semiHidden/>
    <w:unhideWhenUsed/>
    <w:rsid w:val="00B12E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398"/>
    <w:rPr>
      <w:color w:val="0563C1" w:themeColor="hyperlink"/>
      <w:u w:val="single"/>
    </w:rPr>
  </w:style>
  <w:style w:type="character" w:styleId="Strong">
    <w:name w:val="Strong"/>
    <w:basedOn w:val="DefaultParagraphFont"/>
    <w:uiPriority w:val="22"/>
    <w:qFormat/>
    <w:rsid w:val="00307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3542">
      <w:bodyDiv w:val="1"/>
      <w:marLeft w:val="0"/>
      <w:marRight w:val="0"/>
      <w:marTop w:val="0"/>
      <w:marBottom w:val="0"/>
      <w:divBdr>
        <w:top w:val="none" w:sz="0" w:space="0" w:color="auto"/>
        <w:left w:val="none" w:sz="0" w:space="0" w:color="auto"/>
        <w:bottom w:val="none" w:sz="0" w:space="0" w:color="auto"/>
        <w:right w:val="none" w:sz="0" w:space="0" w:color="auto"/>
      </w:divBdr>
    </w:div>
    <w:div w:id="5554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Maynard</dc:creator>
  <cp:keywords/>
  <dc:description/>
  <cp:lastModifiedBy>Katie Maynard</cp:lastModifiedBy>
  <cp:revision>3</cp:revision>
  <dcterms:created xsi:type="dcterms:W3CDTF">2018-01-08T01:01:00Z</dcterms:created>
  <dcterms:modified xsi:type="dcterms:W3CDTF">2018-01-08T01:09:00Z</dcterms:modified>
</cp:coreProperties>
</file>